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C0" w:rsidRDefault="00D01FC0" w:rsidP="00D01FC0">
      <w:pPr>
        <w:pStyle w:val="BodyText"/>
        <w:spacing w:after="0"/>
        <w:ind w:firstLine="0"/>
        <w:jc w:val="center"/>
      </w:pPr>
      <w:r>
        <w:t>ARTICLES OF INCORPORATION</w:t>
      </w:r>
    </w:p>
    <w:p w:rsidR="00D01FC0" w:rsidRDefault="00C23847" w:rsidP="00C23847">
      <w:pPr>
        <w:pStyle w:val="BodyText"/>
        <w:spacing w:after="0"/>
        <w:ind w:firstLine="0"/>
        <w:jc w:val="center"/>
      </w:pPr>
      <w:r>
        <w:t>RESURRECTION EPISCOPAL CHURCH ROCKDALE</w:t>
      </w:r>
    </w:p>
    <w:p w:rsidR="00D01FC0" w:rsidRDefault="00D01FC0" w:rsidP="00D01FC0">
      <w:pPr>
        <w:pStyle w:val="BodyText"/>
        <w:spacing w:after="0"/>
        <w:ind w:firstLine="0"/>
        <w:jc w:val="center"/>
      </w:pPr>
    </w:p>
    <w:p w:rsidR="00D01FC0" w:rsidRDefault="00D01FC0" w:rsidP="00D01FC0">
      <w:pPr>
        <w:pStyle w:val="BodyText"/>
      </w:pPr>
      <w:r>
        <w:t xml:space="preserve">The </w:t>
      </w:r>
      <w:r w:rsidR="00C23847">
        <w:t>subscribers hereto</w:t>
      </w:r>
      <w:proofErr w:type="gramStart"/>
      <w:r w:rsidR="00C23847">
        <w:t xml:space="preserve">, </w:t>
      </w:r>
      <w:r>
        <w:t xml:space="preserve"> with</w:t>
      </w:r>
      <w:proofErr w:type="gramEnd"/>
      <w:r>
        <w:t xml:space="preserve"> their associates, having organized themselves into an association or religious congregation, and being desirous of becoming incorporated as a nonprofit corporation under the provisions of the “Nonprofit Corporation Law of 1988, as amended”, do hereby certify that the following are the articles of their said Corporation:</w:t>
      </w:r>
    </w:p>
    <w:p w:rsidR="00D01FC0" w:rsidRPr="00714997" w:rsidRDefault="00D01FC0" w:rsidP="00D01FC0">
      <w:pPr>
        <w:pStyle w:val="ArticleL2"/>
        <w:numPr>
          <w:ilvl w:val="1"/>
          <w:numId w:val="2"/>
        </w:numPr>
      </w:pPr>
      <w:bookmarkStart w:id="0" w:name="_Toc288650928"/>
      <w:r w:rsidRPr="00A6481D">
        <w:br/>
      </w:r>
      <w:r w:rsidRPr="00714997">
        <w:t>Name</w:t>
      </w:r>
      <w:bookmarkEnd w:id="0"/>
    </w:p>
    <w:p w:rsidR="00D01FC0" w:rsidRDefault="00D01FC0" w:rsidP="00D01FC0">
      <w:pPr>
        <w:pStyle w:val="ArticleL3"/>
        <w:keepNext w:val="0"/>
      </w:pPr>
      <w:r>
        <w:t>The name of the Corporation shall be “</w:t>
      </w:r>
      <w:r w:rsidR="00C23847">
        <w:t xml:space="preserve">RESURRECTION EPISCOPAL CHURCH </w:t>
      </w:r>
      <w:r w:rsidR="00AF2F14">
        <w:t xml:space="preserve"> </w:t>
      </w:r>
    </w:p>
    <w:p w:rsidR="00D01FC0" w:rsidRDefault="00D01FC0" w:rsidP="00D01FC0">
      <w:pPr>
        <w:pStyle w:val="ArticleL2"/>
      </w:pPr>
      <w:bookmarkStart w:id="1" w:name="_Toc288650929"/>
      <w:r w:rsidRPr="00A6481D">
        <w:br/>
      </w:r>
      <w:r>
        <w:t>Address</w:t>
      </w:r>
      <w:bookmarkEnd w:id="1"/>
    </w:p>
    <w:p w:rsidR="00D01FC0" w:rsidRDefault="00D01FC0" w:rsidP="00D01FC0">
      <w:pPr>
        <w:pStyle w:val="ArticleL3"/>
        <w:keepNext w:val="0"/>
      </w:pPr>
      <w:r>
        <w:t>The location and post office address of the registered office of the Corporati</w:t>
      </w:r>
      <w:r w:rsidR="00AF2F14">
        <w:t>on in Pennsylvania is __________________________________________________________</w:t>
      </w:r>
    </w:p>
    <w:p w:rsidR="00D01FC0" w:rsidRDefault="00D01FC0" w:rsidP="00D01FC0">
      <w:pPr>
        <w:pStyle w:val="ArticleL2"/>
      </w:pPr>
      <w:bookmarkStart w:id="2" w:name="_Toc288650930"/>
      <w:r w:rsidRPr="00A6481D">
        <w:br/>
      </w:r>
      <w:r>
        <w:t>Purpose</w:t>
      </w:r>
      <w:bookmarkEnd w:id="2"/>
    </w:p>
    <w:p w:rsidR="00D01FC0" w:rsidRDefault="00D01FC0" w:rsidP="00D01FC0">
      <w:pPr>
        <w:pStyle w:val="ArticleL3"/>
        <w:keepNext w:val="0"/>
      </w:pPr>
      <w:r>
        <w:t xml:space="preserve">The purpose for which the Corporation is formed is the support of the public worship of Almighty God according to the faith and discipline of The Episcopal Church and of the Protestant Episcopal Church in the Diocese </w:t>
      </w:r>
      <w:r w:rsidR="0074637E">
        <w:t xml:space="preserve">of Pennsylvania.  </w:t>
      </w:r>
    </w:p>
    <w:p w:rsidR="00D01FC0" w:rsidRDefault="00D01FC0" w:rsidP="00D01FC0">
      <w:pPr>
        <w:pStyle w:val="ArticleL3"/>
        <w:keepNext w:val="0"/>
      </w:pPr>
      <w:r>
        <w:t>The Corporation does not contemplate pecuniary gain or profit incidental or otherwise</w:t>
      </w:r>
      <w:r w:rsidR="0074637E">
        <w:t xml:space="preserve"> to its members.  </w:t>
      </w:r>
    </w:p>
    <w:p w:rsidR="00D01FC0" w:rsidRDefault="00D01FC0" w:rsidP="00D01FC0">
      <w:pPr>
        <w:pStyle w:val="ArticleL3"/>
        <w:keepNext w:val="0"/>
      </w:pPr>
      <w:r>
        <w:t>The Corporation is incorporated for the further collateral purpose of conducting a burial ground or cemetery not for profit, other than is necessary for the proper maintenance of the burial gr</w:t>
      </w:r>
      <w:r w:rsidR="0074637E">
        <w:t xml:space="preserve">ound or cemetery. </w:t>
      </w:r>
    </w:p>
    <w:p w:rsidR="00D01FC0" w:rsidRDefault="00D01FC0" w:rsidP="00D01FC0">
      <w:pPr>
        <w:pStyle w:val="ArticleL2"/>
      </w:pPr>
      <w:bookmarkStart w:id="3" w:name="_Toc288650931"/>
      <w:r w:rsidRPr="00A6481D">
        <w:br/>
      </w:r>
      <w:r>
        <w:t>Ecclesiastical Connection</w:t>
      </w:r>
      <w:bookmarkEnd w:id="3"/>
    </w:p>
    <w:p w:rsidR="00D01FC0" w:rsidRDefault="00D01FC0" w:rsidP="00D01FC0">
      <w:pPr>
        <w:pStyle w:val="ArticleL3"/>
        <w:keepNext w:val="0"/>
      </w:pPr>
      <w:r>
        <w:t>This Church acknowledges itself to be a member of, and to belong to, The Episcopal Church and the Protestant Episcopal Church in the Diocese of Pennsylvania.  As such it accedes to, recognizes, and adopts the Constitution, Canons, Doctrines, Discipline, and Worship of The Episcopal Church, and the Constitution and Canons of the Protestant Episcopal Church in the Diocese of Penn</w:t>
      </w:r>
      <w:r w:rsidR="0074637E">
        <w:t xml:space="preserve">sylvania. </w:t>
      </w:r>
    </w:p>
    <w:p w:rsidR="00D01FC0" w:rsidRDefault="00D01FC0" w:rsidP="00D01FC0">
      <w:pPr>
        <w:pStyle w:val="ArticleL2"/>
      </w:pPr>
      <w:bookmarkStart w:id="4" w:name="_Toc288650932"/>
      <w:r w:rsidRPr="00A6481D">
        <w:br/>
      </w:r>
      <w:r>
        <w:t>Term of Existence</w:t>
      </w:r>
      <w:bookmarkEnd w:id="4"/>
    </w:p>
    <w:p w:rsidR="00D01FC0" w:rsidRDefault="00D01FC0" w:rsidP="00D01FC0">
      <w:pPr>
        <w:pStyle w:val="ArticleL3"/>
      </w:pPr>
      <w:r>
        <w:t>The Corporation is to ex</w:t>
      </w:r>
      <w:r w:rsidR="0074637E">
        <w:t xml:space="preserve">ist perpetually.  </w:t>
      </w:r>
    </w:p>
    <w:p w:rsidR="00D01FC0" w:rsidRDefault="00D01FC0" w:rsidP="00D01FC0">
      <w:pPr>
        <w:pStyle w:val="ArticleL2"/>
      </w:pPr>
      <w:bookmarkStart w:id="5" w:name="_Toc288650933"/>
      <w:r w:rsidRPr="00A6481D">
        <w:br/>
      </w:r>
      <w:r>
        <w:t>Members</w:t>
      </w:r>
      <w:bookmarkEnd w:id="5"/>
    </w:p>
    <w:p w:rsidR="00D01FC0" w:rsidRDefault="00D01FC0" w:rsidP="00D01FC0">
      <w:pPr>
        <w:pStyle w:val="ArticleL3"/>
        <w:keepNext w:val="0"/>
      </w:pPr>
      <w:r>
        <w:t>The members of the Corporation, who shall be qualified to vote at any election of members of the Vestry and upon all questions which may come before any meeting of the Corporation, sha</w:t>
      </w:r>
      <w:r w:rsidR="0074637E">
        <w:t>ll be all Baptized persons of the age of eighteen</w:t>
      </w:r>
      <w:r>
        <w:t xml:space="preserve"> years or upwards who shall</w:t>
      </w:r>
      <w:r w:rsidR="0074637E">
        <w:t xml:space="preserve"> be a leader in church attendance and giving  having worshipped</w:t>
      </w:r>
      <w:r>
        <w:t xml:space="preserve"> in this Church as their usual place of public worship for at least one year, and who shall appear by the books of the Corporation to have contributed to its support in such amount and for such period of time as the By-Laws shall prescribe.</w:t>
      </w:r>
    </w:p>
    <w:p w:rsidR="00D01FC0" w:rsidRDefault="00D01FC0" w:rsidP="00D01FC0">
      <w:pPr>
        <w:pStyle w:val="ArticleL3"/>
        <w:keepNext w:val="0"/>
      </w:pPr>
      <w:r>
        <w:t>No person who shall disclaim or refuse conformity with and obedience to the Constitution, Canons, Doctrines, Discipline or Worship of The Episcopal Church or to the Constitution and Canons of the Protestant Episcopal Church in the Diocese of Pennsylvania shall be a member of this Corporation, nor a member of the Vestry nor Officer thereof.</w:t>
      </w:r>
    </w:p>
    <w:p w:rsidR="00D01FC0" w:rsidRDefault="00D01FC0" w:rsidP="00D01FC0">
      <w:pPr>
        <w:pStyle w:val="ArticleL2"/>
      </w:pPr>
      <w:bookmarkStart w:id="6" w:name="_Toc288650934"/>
      <w:r w:rsidRPr="00A6481D">
        <w:br/>
      </w:r>
      <w:r>
        <w:t>Vestry and Officers</w:t>
      </w:r>
      <w:bookmarkEnd w:id="6"/>
    </w:p>
    <w:p w:rsidR="00D01FC0" w:rsidRDefault="00D01FC0" w:rsidP="00D01FC0">
      <w:pPr>
        <w:pStyle w:val="ArticleL3"/>
        <w:keepNext w:val="0"/>
      </w:pPr>
      <w:r>
        <w:t xml:space="preserve">The business of the Corporation shall be managed by a Board of Directors to be designated the Vestry. </w:t>
      </w:r>
      <w:r w:rsidR="00F82718">
        <w:t xml:space="preserve"> Qualifications for Vestry Members are </w:t>
      </w:r>
      <w:proofErr w:type="gramStart"/>
      <w:r w:rsidR="00F82718">
        <w:t>prescribed  in</w:t>
      </w:r>
      <w:proofErr w:type="gramEnd"/>
      <w:r w:rsidR="00F82718">
        <w:t xml:space="preserve"> the By-Laws. </w:t>
      </w:r>
    </w:p>
    <w:p w:rsidR="00D01FC0" w:rsidRDefault="00D01FC0" w:rsidP="00D01FC0">
      <w:pPr>
        <w:pStyle w:val="ArticleL3"/>
        <w:keepNext w:val="0"/>
      </w:pPr>
      <w:r>
        <w:t>The Rector chosen to take charge of the religious services by the Corporation maintained shall be President of the Corporation as well as President of the Vestry during his/her continuance in said office of Rector, and at all meetings of the same, if present, shall preside but with</w:t>
      </w:r>
      <w:r w:rsidR="00F82718">
        <w:t xml:space="preserve">out vote therein.  </w:t>
      </w:r>
    </w:p>
    <w:p w:rsidR="00D01FC0" w:rsidRDefault="00D01FC0" w:rsidP="00D01FC0">
      <w:pPr>
        <w:pStyle w:val="ArticleL3"/>
        <w:keepNext w:val="0"/>
      </w:pPr>
      <w:r>
        <w:t>There shall be two Wardens chosen from among the members of the Vestry, a Treasurer, who may be one of the Wardens, a Secretary, and such other Officers as may be prescribed by the By-Laws.</w:t>
      </w:r>
    </w:p>
    <w:p w:rsidR="00D01FC0" w:rsidRDefault="00D01FC0" w:rsidP="00D01FC0">
      <w:pPr>
        <w:pStyle w:val="ArticleL3"/>
        <w:keepNext w:val="0"/>
      </w:pPr>
      <w:r>
        <w:t>The annual meeting of the Corporation and the annual election of members of the Vestry shall be held in the Church edifice or other place at such time and on such date as the By-Laws shall prescribe.</w:t>
      </w:r>
    </w:p>
    <w:p w:rsidR="00D01FC0" w:rsidRDefault="00D01FC0" w:rsidP="00D01FC0">
      <w:pPr>
        <w:pStyle w:val="ArticleL3"/>
        <w:keepNext w:val="0"/>
      </w:pPr>
      <w:r>
        <w:t>The Vestry, by a vote of two-thirds of all its members, shall have power to make, alter, and amend or repeal By-Laws for the management of the property of the Corporation and the regulation of its affairs;</w:t>
      </w:r>
      <w:r w:rsidR="00F82718">
        <w:t xml:space="preserve"> Provided, t</w:t>
      </w:r>
      <w:r>
        <w:t>hat the foregoing powers conferred upon the Vestry respecting the By-Laws shall be subject to the power of the members of the Corporation to change or repeal the same as provided by law.  All alterations, amendments, and repeals of the By-Laws by the Vestry shall be proposed in writing at a meeting not less than fourteen days before the meeting at which final action thereon</w:t>
      </w:r>
      <w:r w:rsidR="00F82718">
        <w:t xml:space="preserve"> is to be taken.  </w:t>
      </w:r>
    </w:p>
    <w:p w:rsidR="00D01FC0" w:rsidRDefault="00D01FC0" w:rsidP="00D01FC0">
      <w:pPr>
        <w:pStyle w:val="ArticleL3"/>
        <w:keepNext w:val="0"/>
      </w:pPr>
      <w:r>
        <w:t xml:space="preserve">There shall be not fewer than three members of the Vestry to be elected for such term and in such manner as the By-Laws </w:t>
      </w:r>
      <w:r w:rsidR="00F82718">
        <w:t xml:space="preserve">shall prescribe.  </w:t>
      </w:r>
    </w:p>
    <w:p w:rsidR="00D01FC0" w:rsidRDefault="00D01FC0" w:rsidP="00D01FC0">
      <w:pPr>
        <w:pStyle w:val="BodyText"/>
      </w:pPr>
      <w:r>
        <w:tab/>
      </w:r>
    </w:p>
    <w:p w:rsidR="00D01FC0" w:rsidRDefault="00D01FC0" w:rsidP="00D01FC0">
      <w:pPr>
        <w:pStyle w:val="ArticleL2"/>
      </w:pPr>
      <w:bookmarkStart w:id="7" w:name="_Toc288650935"/>
      <w:r w:rsidRPr="00A6481D">
        <w:br/>
      </w:r>
      <w:r>
        <w:t>Rector and Assistant Ministers</w:t>
      </w:r>
      <w:bookmarkEnd w:id="7"/>
    </w:p>
    <w:p w:rsidR="00D01FC0" w:rsidRDefault="00D01FC0" w:rsidP="00D01FC0">
      <w:pPr>
        <w:pStyle w:val="ArticleL3"/>
        <w:keepNext w:val="0"/>
      </w:pPr>
      <w:r>
        <w:t>No person shall be Rector or Assistant Minister of this Church unless such person shall have had Episcopal ordination, nor unless such person be in good standing with The Episcopal Church, and with the Protestant Episcopal Church in the Diocese of Pennsylvania, and recognized as such by the Bishop of this Diocese, or in case of a vacancy in the Episcopate by the Standing Committee of this Diocese.</w:t>
      </w:r>
    </w:p>
    <w:p w:rsidR="00D01FC0" w:rsidRDefault="00D01FC0" w:rsidP="00D01FC0">
      <w:pPr>
        <w:pStyle w:val="ArticleL3"/>
        <w:keepNext w:val="0"/>
      </w:pPr>
      <w:r>
        <w:t xml:space="preserve">The Rector shall be elected by the Vestry in such manner as the </w:t>
      </w:r>
      <w:proofErr w:type="gramStart"/>
      <w:r>
        <w:t>By</w:t>
      </w:r>
      <w:proofErr w:type="gramEnd"/>
      <w:r>
        <w:t>- Laws shall prescribe.</w:t>
      </w:r>
    </w:p>
    <w:p w:rsidR="00D01FC0" w:rsidRDefault="00D01FC0" w:rsidP="00D01FC0">
      <w:pPr>
        <w:pStyle w:val="ArticleL2"/>
      </w:pPr>
      <w:bookmarkStart w:id="8" w:name="_Toc288650936"/>
      <w:r w:rsidRPr="00A6481D">
        <w:br/>
      </w:r>
      <w:r>
        <w:t>Property</w:t>
      </w:r>
      <w:bookmarkEnd w:id="8"/>
    </w:p>
    <w:p w:rsidR="00D01FC0" w:rsidRDefault="00D01FC0" w:rsidP="00D01FC0">
      <w:pPr>
        <w:pStyle w:val="ArticleL3"/>
        <w:keepNext w:val="0"/>
      </w:pPr>
      <w:r>
        <w:t xml:space="preserve">No sale, conveyance or mortgage, or lease for more than one year, shall be made of any real property of the Corporation held for use for religious worship, or for a Rectory, Parish house or school of the Corporation, nor shall any charge be imposed thereon, except by the consent of a majority of the whole Vestry at a meeting duly convened upon proper notice of this purpose, and also a majority of the members of the Corporation present and voting at a meeting duly convened upon proper notice of this purpose, and in accordance with the Canons of the Protestant Episcopal Church in the Diocese of Pennsylvania, but grants of other real estate or the imposition of charges thereon may be made by the consent of a majority of the whole Vestry at a meeting duly convened upon proper notice </w:t>
      </w:r>
      <w:r w:rsidR="00F82718">
        <w:t xml:space="preserve">of this purpose.  </w:t>
      </w:r>
    </w:p>
    <w:p w:rsidR="00D01FC0" w:rsidRDefault="00D01FC0" w:rsidP="00D01FC0">
      <w:pPr>
        <w:pStyle w:val="ArticleL3"/>
        <w:keepNext w:val="0"/>
      </w:pPr>
      <w:r>
        <w:t>In case of the dissolution of the Corporation, all its property shall vest in The Church Foundation to hold it in trust, and, by and with the consent and approval of the Bishop of the Protestant Episcopal Church in the Diocese of Pennsylvania and of the Standing Committee of said Diocese elected and existing at such time according to the Constitution and Canons of said Church, to convey the property or to continue to hold it in trust for some existing or future Congregation of members of the said Church in the said Diocese, or, by and with like consent and approval, to sell the property at public or private sale, and grant and convey the same to the purchaser, without liability on the part of the purchaser to see to the application of the purchase money, and to hold or dispose of the proceeds thereof or the income derived from the investment of such proceeds for such uses and purposes as may be determined by The Church Foundation acting by and with the consent and approval of the Bishop and Standing Committee.  And if at the same time action is to be taken there should be a vacancy in the office of Bishop in said Diocese, then the consent and approval of the Standing Committee alone shall be sufficient to authorize</w:t>
      </w:r>
      <w:r w:rsidR="00F82718">
        <w:t xml:space="preserve"> such action.  </w:t>
      </w:r>
    </w:p>
    <w:p w:rsidR="00D01FC0" w:rsidRDefault="00D01FC0" w:rsidP="00D01FC0">
      <w:pPr>
        <w:pStyle w:val="ArticleL2"/>
      </w:pPr>
      <w:bookmarkStart w:id="9" w:name="_Toc288650937"/>
      <w:r w:rsidRPr="00A6481D">
        <w:br/>
      </w:r>
      <w:r>
        <w:t>Amendments</w:t>
      </w:r>
      <w:bookmarkEnd w:id="9"/>
    </w:p>
    <w:p w:rsidR="00D01FC0" w:rsidRDefault="00D01FC0" w:rsidP="00D01FC0">
      <w:pPr>
        <w:pStyle w:val="ArticleL3"/>
        <w:keepNext w:val="0"/>
      </w:pPr>
      <w:r>
        <w:t>No amendment to these Articles shall be effective unless approved by such authorities of the Protestant Episcopal Church in the Diocese of Pennsylvania as are required by the Canons</w:t>
      </w:r>
      <w:r w:rsidR="00F82718">
        <w:t xml:space="preserve"> of the Diocese.  </w:t>
      </w:r>
    </w:p>
    <w:p w:rsidR="00D01FC0" w:rsidRDefault="00D01FC0" w:rsidP="00D01FC0">
      <w:pPr>
        <w:pStyle w:val="ArticleL2"/>
      </w:pPr>
      <w:bookmarkStart w:id="10" w:name="_Toc288650938"/>
      <w:r w:rsidRPr="00A6481D">
        <w:br/>
      </w:r>
      <w:r>
        <w:t>Incorporators</w:t>
      </w:r>
      <w:bookmarkEnd w:id="10"/>
    </w:p>
    <w:p w:rsidR="00D01FC0" w:rsidRDefault="00D01FC0" w:rsidP="00D01FC0">
      <w:pPr>
        <w:pStyle w:val="ArticleL3"/>
        <w:keepNext w:val="0"/>
      </w:pPr>
      <w:r>
        <w:t>The following are the names, residences, and post office addresses of the incor</w:t>
      </w:r>
      <w:r w:rsidR="00F82718">
        <w:t xml:space="preserve">porators: </w:t>
      </w:r>
    </w:p>
    <w:p w:rsidR="00D01FC0" w:rsidRDefault="00D01FC0" w:rsidP="00D01FC0">
      <w:pPr>
        <w:pStyle w:val="BodyText"/>
        <w:tabs>
          <w:tab w:val="left" w:pos="3927"/>
        </w:tabs>
      </w:pPr>
      <w:r>
        <w:t>Names</w:t>
      </w:r>
      <w:r>
        <w:tab/>
        <w:t>Residences and post office addresses</w:t>
      </w:r>
    </w:p>
    <w:p w:rsidR="00D01FC0" w:rsidRDefault="00D01FC0" w:rsidP="00D01FC0">
      <w:pPr>
        <w:pStyle w:val="ArticleL2"/>
      </w:pPr>
      <w:bookmarkStart w:id="11" w:name="_Toc288650939"/>
      <w:r w:rsidRPr="00A6481D">
        <w:br/>
      </w:r>
      <w:r>
        <w:t>Stock</w:t>
      </w:r>
      <w:bookmarkEnd w:id="11"/>
    </w:p>
    <w:p w:rsidR="00D01FC0" w:rsidRDefault="00D01FC0" w:rsidP="00D01FC0">
      <w:pPr>
        <w:pStyle w:val="ArticleL3"/>
        <w:keepNext w:val="0"/>
      </w:pPr>
      <w:r>
        <w:t>The Corporation shall have n</w:t>
      </w:r>
      <w:r w:rsidR="00F82718">
        <w:t xml:space="preserve">o capital stock.   </w:t>
      </w:r>
      <w:r>
        <w:t xml:space="preserve"> WITNESS our hands and seals this _____ day of _______________, A.D. 19__.</w:t>
      </w:r>
    </w:p>
    <w:p w:rsidR="00D01FC0" w:rsidRDefault="00D01FC0" w:rsidP="00D01FC0">
      <w:pPr>
        <w:pStyle w:val="Signature"/>
        <w:tabs>
          <w:tab w:val="left" w:pos="8602"/>
        </w:tabs>
      </w:pPr>
      <w:r>
        <w:rPr>
          <w:u w:val="single"/>
        </w:rPr>
        <w:tab/>
      </w:r>
      <w:proofErr w:type="gramStart"/>
      <w:r>
        <w:t>(</w:t>
      </w:r>
      <w:proofErr w:type="spellStart"/>
      <w:r>
        <w:t>L.S</w:t>
      </w:r>
      <w:proofErr w:type="spellEnd"/>
      <w:r>
        <w:t>.)</w:t>
      </w:r>
      <w:proofErr w:type="gramEnd"/>
    </w:p>
    <w:p w:rsidR="00D01FC0" w:rsidRDefault="00D01FC0" w:rsidP="00D01FC0">
      <w:pPr>
        <w:pStyle w:val="Signature"/>
        <w:tabs>
          <w:tab w:val="left" w:pos="8602"/>
        </w:tabs>
      </w:pPr>
      <w:r>
        <w:rPr>
          <w:u w:val="single"/>
        </w:rPr>
        <w:tab/>
      </w:r>
      <w:proofErr w:type="gramStart"/>
      <w:r>
        <w:t>(</w:t>
      </w:r>
      <w:proofErr w:type="spellStart"/>
      <w:r>
        <w:t>L.S</w:t>
      </w:r>
      <w:proofErr w:type="spellEnd"/>
      <w:r>
        <w:t>.)</w:t>
      </w:r>
      <w:proofErr w:type="gramEnd"/>
    </w:p>
    <w:p w:rsidR="00D01FC0" w:rsidRDefault="00D01FC0" w:rsidP="00D01FC0">
      <w:pPr>
        <w:pStyle w:val="Signature"/>
        <w:tabs>
          <w:tab w:val="left" w:pos="8602"/>
        </w:tabs>
      </w:pPr>
      <w:r>
        <w:rPr>
          <w:u w:val="single"/>
        </w:rPr>
        <w:tab/>
      </w:r>
      <w:proofErr w:type="gramStart"/>
      <w:r>
        <w:t>(</w:t>
      </w:r>
      <w:proofErr w:type="spellStart"/>
      <w:r>
        <w:t>L.S</w:t>
      </w:r>
      <w:proofErr w:type="spellEnd"/>
      <w:r>
        <w:t>.)</w:t>
      </w:r>
      <w:proofErr w:type="gramEnd"/>
    </w:p>
    <w:p w:rsidR="00D01FC0" w:rsidRDefault="00D01FC0" w:rsidP="00D01FC0">
      <w:pPr>
        <w:pStyle w:val="Signature"/>
        <w:tabs>
          <w:tab w:val="left" w:pos="8602"/>
        </w:tabs>
      </w:pPr>
      <w:r>
        <w:rPr>
          <w:u w:val="single"/>
        </w:rPr>
        <w:tab/>
      </w:r>
      <w:proofErr w:type="gramStart"/>
      <w:r>
        <w:t>(</w:t>
      </w:r>
      <w:proofErr w:type="spellStart"/>
      <w:r>
        <w:t>L.S</w:t>
      </w:r>
      <w:proofErr w:type="spellEnd"/>
      <w:r>
        <w:t>.)</w:t>
      </w:r>
      <w:proofErr w:type="gramEnd"/>
    </w:p>
    <w:p w:rsidR="00D01FC0" w:rsidRDefault="00D01FC0" w:rsidP="00D01FC0">
      <w:pPr>
        <w:pStyle w:val="Signature"/>
        <w:tabs>
          <w:tab w:val="left" w:pos="8602"/>
        </w:tabs>
      </w:pPr>
      <w:r>
        <w:rPr>
          <w:u w:val="single"/>
        </w:rPr>
        <w:tab/>
      </w:r>
      <w:proofErr w:type="gramStart"/>
      <w:r>
        <w:t>(</w:t>
      </w:r>
      <w:proofErr w:type="spellStart"/>
      <w:r>
        <w:t>L.S</w:t>
      </w:r>
      <w:proofErr w:type="spellEnd"/>
      <w:r>
        <w:t>.)</w:t>
      </w:r>
      <w:proofErr w:type="gramEnd"/>
    </w:p>
    <w:p w:rsidR="00D01FC0" w:rsidRDefault="00D01FC0" w:rsidP="00D01FC0">
      <w:pPr>
        <w:pStyle w:val="Signature"/>
      </w:pPr>
    </w:p>
    <w:sectPr w:rsidR="00D01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D68"/>
    <w:multiLevelType w:val="multilevel"/>
    <w:tmpl w:val="277060EC"/>
    <w:name w:val="zzmpArticle||Article|2|1|1|0|10|41||4|10|33||1|12|1||1|12|1||1|12|0||1|12|0||1|12|0||1|12|0||1|12|0||"/>
    <w:lvl w:ilvl="0">
      <w:start w:val="1"/>
      <w:numFmt w:val="upperRoman"/>
      <w:pStyle w:val="ArticleL1"/>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upperRoman"/>
      <w:pStyle w:val="ArticleL2"/>
      <w:suff w:val="nothing"/>
      <w:lvlText w:val="ARTICLE %2"/>
      <w:lvlJc w:val="left"/>
      <w:pPr>
        <w:tabs>
          <w:tab w:val="num" w:pos="720"/>
        </w:tabs>
        <w:ind w:left="0" w:firstLine="0"/>
      </w:pPr>
      <w:rPr>
        <w:rFonts w:ascii="Times New Roman" w:hAnsi="Times New Roman" w:cs="Times New Roman"/>
        <w:b/>
        <w:i w:val="0"/>
        <w:caps w:val="0"/>
        <w:color w:val="auto"/>
        <w:sz w:val="24"/>
        <w:u w:val="none"/>
      </w:rPr>
    </w:lvl>
    <w:lvl w:ilvl="2">
      <w:start w:val="1"/>
      <w:numFmt w:val="decimal"/>
      <w:pStyle w:val="ArticleL3"/>
      <w:lvlText w:val="SEC. %3."/>
      <w:lvlJc w:val="left"/>
      <w:pPr>
        <w:tabs>
          <w:tab w:val="num" w:pos="1728"/>
        </w:tabs>
        <w:ind w:left="0" w:firstLine="720"/>
      </w:pPr>
      <w:rPr>
        <w:rFonts w:ascii="Times New Roman" w:hAnsi="Times New Roman" w:cs="Times New Roman"/>
        <w:b w:val="0"/>
        <w:i w:val="0"/>
        <w:caps w:val="0"/>
        <w:color w:val="auto"/>
        <w:sz w:val="24"/>
        <w:u w:val="none"/>
      </w:rPr>
    </w:lvl>
    <w:lvl w:ilvl="3">
      <w:start w:val="1"/>
      <w:numFmt w:val="lowerLetter"/>
      <w:pStyle w:val="ArticleL4"/>
      <w:lvlText w:val="(%4)"/>
      <w:lvlJc w:val="left"/>
      <w:pPr>
        <w:tabs>
          <w:tab w:val="num" w:pos="1440"/>
        </w:tabs>
        <w:ind w:left="0" w:firstLine="720"/>
      </w:pPr>
      <w:rPr>
        <w:rFonts w:ascii="Times New Roman" w:hAnsi="Times New Roman" w:cs="Times New Roman"/>
        <w:b w:val="0"/>
        <w:i w:val="0"/>
        <w:caps w:val="0"/>
        <w:sz w:val="24"/>
        <w:u w:val="none"/>
      </w:rPr>
    </w:lvl>
    <w:lvl w:ilvl="4">
      <w:start w:val="1"/>
      <w:numFmt w:val="lowerRoman"/>
      <w:pStyle w:val="Articl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decimal"/>
      <w:pStyle w:val="Articl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pStyle w:val="ArticleL7"/>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pStyle w:val="ArticleL8"/>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pStyle w:val="ArticleL9"/>
      <w:lvlText w:val="%9."/>
      <w:lvlJc w:val="left"/>
      <w:pPr>
        <w:tabs>
          <w:tab w:val="num" w:pos="6480"/>
        </w:tabs>
        <w:ind w:left="0" w:firstLine="5760"/>
      </w:pPr>
      <w:rPr>
        <w:rFonts w:ascii="Times New Roman" w:hAnsi="Times New Roman" w:cs="Times New Roman"/>
        <w:b w:val="0"/>
        <w:i w:val="0"/>
        <w:caps w:val="0"/>
        <w:color w:val="auto"/>
        <w:sz w:val="24"/>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C0"/>
    <w:rsid w:val="001A6906"/>
    <w:rsid w:val="00295F33"/>
    <w:rsid w:val="0074637E"/>
    <w:rsid w:val="00AF2F14"/>
    <w:rsid w:val="00C23847"/>
    <w:rsid w:val="00D01FC0"/>
    <w:rsid w:val="00F8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1FC0"/>
    <w:pPr>
      <w:spacing w:after="240"/>
      <w:ind w:firstLine="720"/>
    </w:pPr>
  </w:style>
  <w:style w:type="character" w:customStyle="1" w:styleId="BodyTextChar">
    <w:name w:val="Body Text Char"/>
    <w:basedOn w:val="DefaultParagraphFont"/>
    <w:link w:val="BodyText"/>
    <w:rsid w:val="00D01FC0"/>
    <w:rPr>
      <w:rFonts w:ascii="Times New Roman" w:eastAsia="Times New Roman" w:hAnsi="Times New Roman" w:cs="Times New Roman"/>
      <w:sz w:val="24"/>
      <w:szCs w:val="24"/>
    </w:rPr>
  </w:style>
  <w:style w:type="paragraph" w:customStyle="1" w:styleId="ArticleL1">
    <w:name w:val="Article_L1"/>
    <w:basedOn w:val="Normal"/>
    <w:next w:val="BodyText"/>
    <w:rsid w:val="00D01FC0"/>
    <w:pPr>
      <w:keepNext/>
      <w:numPr>
        <w:numId w:val="1"/>
      </w:numPr>
      <w:spacing w:after="240"/>
      <w:jc w:val="center"/>
      <w:outlineLvl w:val="0"/>
    </w:pPr>
    <w:rPr>
      <w:b/>
      <w:caps/>
      <w:szCs w:val="20"/>
    </w:rPr>
  </w:style>
  <w:style w:type="paragraph" w:customStyle="1" w:styleId="ArticleL2">
    <w:name w:val="Article_L2"/>
    <w:basedOn w:val="ArticleL1"/>
    <w:next w:val="BodyText"/>
    <w:rsid w:val="00D01FC0"/>
    <w:pPr>
      <w:numPr>
        <w:ilvl w:val="1"/>
      </w:numPr>
      <w:outlineLvl w:val="1"/>
    </w:pPr>
    <w:rPr>
      <w:caps w:val="0"/>
    </w:rPr>
  </w:style>
  <w:style w:type="paragraph" w:customStyle="1" w:styleId="ArticleL3">
    <w:name w:val="Article_L3"/>
    <w:basedOn w:val="ArticleL2"/>
    <w:next w:val="BodyText"/>
    <w:rsid w:val="00D01FC0"/>
    <w:pPr>
      <w:numPr>
        <w:ilvl w:val="2"/>
      </w:numPr>
      <w:jc w:val="left"/>
      <w:outlineLvl w:val="2"/>
    </w:pPr>
    <w:rPr>
      <w:b w:val="0"/>
    </w:rPr>
  </w:style>
  <w:style w:type="paragraph" w:customStyle="1" w:styleId="ArticleL4">
    <w:name w:val="Article_L4"/>
    <w:basedOn w:val="ArticleL3"/>
    <w:next w:val="BodyText"/>
    <w:rsid w:val="00D01FC0"/>
    <w:pPr>
      <w:keepNext w:val="0"/>
      <w:numPr>
        <w:ilvl w:val="3"/>
      </w:numPr>
      <w:outlineLvl w:val="3"/>
    </w:pPr>
  </w:style>
  <w:style w:type="paragraph" w:customStyle="1" w:styleId="ArticleL5">
    <w:name w:val="Article_L5"/>
    <w:basedOn w:val="ArticleL4"/>
    <w:next w:val="BodyText"/>
    <w:rsid w:val="00D01FC0"/>
    <w:pPr>
      <w:numPr>
        <w:ilvl w:val="4"/>
      </w:numPr>
      <w:outlineLvl w:val="4"/>
    </w:pPr>
  </w:style>
  <w:style w:type="paragraph" w:customStyle="1" w:styleId="ArticleL6">
    <w:name w:val="Article_L6"/>
    <w:basedOn w:val="ArticleL5"/>
    <w:next w:val="BodyText"/>
    <w:rsid w:val="00D01FC0"/>
    <w:pPr>
      <w:numPr>
        <w:ilvl w:val="5"/>
      </w:numPr>
      <w:outlineLvl w:val="5"/>
    </w:pPr>
  </w:style>
  <w:style w:type="paragraph" w:customStyle="1" w:styleId="ArticleL7">
    <w:name w:val="Article_L7"/>
    <w:basedOn w:val="ArticleL6"/>
    <w:next w:val="BodyText"/>
    <w:rsid w:val="00D01FC0"/>
    <w:pPr>
      <w:numPr>
        <w:ilvl w:val="6"/>
      </w:numPr>
      <w:outlineLvl w:val="6"/>
    </w:pPr>
  </w:style>
  <w:style w:type="paragraph" w:customStyle="1" w:styleId="ArticleL8">
    <w:name w:val="Article_L8"/>
    <w:basedOn w:val="ArticleL7"/>
    <w:next w:val="BodyText"/>
    <w:rsid w:val="00D01FC0"/>
    <w:pPr>
      <w:numPr>
        <w:ilvl w:val="7"/>
      </w:numPr>
      <w:outlineLvl w:val="7"/>
    </w:pPr>
  </w:style>
  <w:style w:type="paragraph" w:customStyle="1" w:styleId="ArticleL9">
    <w:name w:val="Article_L9"/>
    <w:basedOn w:val="ArticleL8"/>
    <w:next w:val="BodyText"/>
    <w:rsid w:val="00D01FC0"/>
    <w:pPr>
      <w:numPr>
        <w:ilvl w:val="8"/>
      </w:numPr>
      <w:outlineLvl w:val="8"/>
    </w:pPr>
  </w:style>
  <w:style w:type="paragraph" w:styleId="Signature">
    <w:name w:val="Signature"/>
    <w:basedOn w:val="Normal"/>
    <w:link w:val="SignatureChar"/>
    <w:rsid w:val="00D01FC0"/>
    <w:pPr>
      <w:ind w:left="4320"/>
    </w:pPr>
  </w:style>
  <w:style w:type="character" w:customStyle="1" w:styleId="SignatureChar">
    <w:name w:val="Signature Char"/>
    <w:basedOn w:val="DefaultParagraphFont"/>
    <w:link w:val="Signature"/>
    <w:rsid w:val="00D01F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906"/>
    <w:rPr>
      <w:rFonts w:ascii="Tahoma" w:hAnsi="Tahoma" w:cs="Tahoma"/>
      <w:sz w:val="16"/>
      <w:szCs w:val="16"/>
    </w:rPr>
  </w:style>
  <w:style w:type="character" w:customStyle="1" w:styleId="BalloonTextChar">
    <w:name w:val="Balloon Text Char"/>
    <w:basedOn w:val="DefaultParagraphFont"/>
    <w:link w:val="BalloonText"/>
    <w:uiPriority w:val="99"/>
    <w:semiHidden/>
    <w:rsid w:val="001A69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1FC0"/>
    <w:pPr>
      <w:spacing w:after="240"/>
      <w:ind w:firstLine="720"/>
    </w:pPr>
  </w:style>
  <w:style w:type="character" w:customStyle="1" w:styleId="BodyTextChar">
    <w:name w:val="Body Text Char"/>
    <w:basedOn w:val="DefaultParagraphFont"/>
    <w:link w:val="BodyText"/>
    <w:rsid w:val="00D01FC0"/>
    <w:rPr>
      <w:rFonts w:ascii="Times New Roman" w:eastAsia="Times New Roman" w:hAnsi="Times New Roman" w:cs="Times New Roman"/>
      <w:sz w:val="24"/>
      <w:szCs w:val="24"/>
    </w:rPr>
  </w:style>
  <w:style w:type="paragraph" w:customStyle="1" w:styleId="ArticleL1">
    <w:name w:val="Article_L1"/>
    <w:basedOn w:val="Normal"/>
    <w:next w:val="BodyText"/>
    <w:rsid w:val="00D01FC0"/>
    <w:pPr>
      <w:keepNext/>
      <w:numPr>
        <w:numId w:val="1"/>
      </w:numPr>
      <w:spacing w:after="240"/>
      <w:jc w:val="center"/>
      <w:outlineLvl w:val="0"/>
    </w:pPr>
    <w:rPr>
      <w:b/>
      <w:caps/>
      <w:szCs w:val="20"/>
    </w:rPr>
  </w:style>
  <w:style w:type="paragraph" w:customStyle="1" w:styleId="ArticleL2">
    <w:name w:val="Article_L2"/>
    <w:basedOn w:val="ArticleL1"/>
    <w:next w:val="BodyText"/>
    <w:rsid w:val="00D01FC0"/>
    <w:pPr>
      <w:numPr>
        <w:ilvl w:val="1"/>
      </w:numPr>
      <w:outlineLvl w:val="1"/>
    </w:pPr>
    <w:rPr>
      <w:caps w:val="0"/>
    </w:rPr>
  </w:style>
  <w:style w:type="paragraph" w:customStyle="1" w:styleId="ArticleL3">
    <w:name w:val="Article_L3"/>
    <w:basedOn w:val="ArticleL2"/>
    <w:next w:val="BodyText"/>
    <w:rsid w:val="00D01FC0"/>
    <w:pPr>
      <w:numPr>
        <w:ilvl w:val="2"/>
      </w:numPr>
      <w:jc w:val="left"/>
      <w:outlineLvl w:val="2"/>
    </w:pPr>
    <w:rPr>
      <w:b w:val="0"/>
    </w:rPr>
  </w:style>
  <w:style w:type="paragraph" w:customStyle="1" w:styleId="ArticleL4">
    <w:name w:val="Article_L4"/>
    <w:basedOn w:val="ArticleL3"/>
    <w:next w:val="BodyText"/>
    <w:rsid w:val="00D01FC0"/>
    <w:pPr>
      <w:keepNext w:val="0"/>
      <w:numPr>
        <w:ilvl w:val="3"/>
      </w:numPr>
      <w:outlineLvl w:val="3"/>
    </w:pPr>
  </w:style>
  <w:style w:type="paragraph" w:customStyle="1" w:styleId="ArticleL5">
    <w:name w:val="Article_L5"/>
    <w:basedOn w:val="ArticleL4"/>
    <w:next w:val="BodyText"/>
    <w:rsid w:val="00D01FC0"/>
    <w:pPr>
      <w:numPr>
        <w:ilvl w:val="4"/>
      </w:numPr>
      <w:outlineLvl w:val="4"/>
    </w:pPr>
  </w:style>
  <w:style w:type="paragraph" w:customStyle="1" w:styleId="ArticleL6">
    <w:name w:val="Article_L6"/>
    <w:basedOn w:val="ArticleL5"/>
    <w:next w:val="BodyText"/>
    <w:rsid w:val="00D01FC0"/>
    <w:pPr>
      <w:numPr>
        <w:ilvl w:val="5"/>
      </w:numPr>
      <w:outlineLvl w:val="5"/>
    </w:pPr>
  </w:style>
  <w:style w:type="paragraph" w:customStyle="1" w:styleId="ArticleL7">
    <w:name w:val="Article_L7"/>
    <w:basedOn w:val="ArticleL6"/>
    <w:next w:val="BodyText"/>
    <w:rsid w:val="00D01FC0"/>
    <w:pPr>
      <w:numPr>
        <w:ilvl w:val="6"/>
      </w:numPr>
      <w:outlineLvl w:val="6"/>
    </w:pPr>
  </w:style>
  <w:style w:type="paragraph" w:customStyle="1" w:styleId="ArticleL8">
    <w:name w:val="Article_L8"/>
    <w:basedOn w:val="ArticleL7"/>
    <w:next w:val="BodyText"/>
    <w:rsid w:val="00D01FC0"/>
    <w:pPr>
      <w:numPr>
        <w:ilvl w:val="7"/>
      </w:numPr>
      <w:outlineLvl w:val="7"/>
    </w:pPr>
  </w:style>
  <w:style w:type="paragraph" w:customStyle="1" w:styleId="ArticleL9">
    <w:name w:val="Article_L9"/>
    <w:basedOn w:val="ArticleL8"/>
    <w:next w:val="BodyText"/>
    <w:rsid w:val="00D01FC0"/>
    <w:pPr>
      <w:numPr>
        <w:ilvl w:val="8"/>
      </w:numPr>
      <w:outlineLvl w:val="8"/>
    </w:pPr>
  </w:style>
  <w:style w:type="paragraph" w:styleId="Signature">
    <w:name w:val="Signature"/>
    <w:basedOn w:val="Normal"/>
    <w:link w:val="SignatureChar"/>
    <w:rsid w:val="00D01FC0"/>
    <w:pPr>
      <w:ind w:left="4320"/>
    </w:pPr>
  </w:style>
  <w:style w:type="character" w:customStyle="1" w:styleId="SignatureChar">
    <w:name w:val="Signature Char"/>
    <w:basedOn w:val="DefaultParagraphFont"/>
    <w:link w:val="Signature"/>
    <w:rsid w:val="00D01F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906"/>
    <w:rPr>
      <w:rFonts w:ascii="Tahoma" w:hAnsi="Tahoma" w:cs="Tahoma"/>
      <w:sz w:val="16"/>
      <w:szCs w:val="16"/>
    </w:rPr>
  </w:style>
  <w:style w:type="character" w:customStyle="1" w:styleId="BalloonTextChar">
    <w:name w:val="Balloon Text Char"/>
    <w:basedOn w:val="DefaultParagraphFont"/>
    <w:link w:val="BalloonText"/>
    <w:uiPriority w:val="99"/>
    <w:semiHidden/>
    <w:rsid w:val="001A69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Hall</dc:creator>
  <cp:keywords/>
  <dc:description/>
  <cp:lastModifiedBy>Jennifer Hall</cp:lastModifiedBy>
  <cp:revision>2</cp:revision>
  <cp:lastPrinted>2014-05-12T17:38:00Z</cp:lastPrinted>
  <dcterms:created xsi:type="dcterms:W3CDTF">2014-05-12T17:35:00Z</dcterms:created>
  <dcterms:modified xsi:type="dcterms:W3CDTF">2014-05-12T18:49:00Z</dcterms:modified>
</cp:coreProperties>
</file>